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911FB" w14:textId="77777777" w:rsidR="0015260E" w:rsidRPr="00FC7075" w:rsidRDefault="0015260E" w:rsidP="0015260E">
      <w:pPr>
        <w:rPr>
          <w:rFonts w:ascii="Calibri" w:eastAsia="Times New Roman" w:hAnsi="Calibri" w:cs="Times New Roman"/>
          <w:b/>
          <w:iCs/>
          <w:color w:val="000000"/>
          <w:shd w:val="clear" w:color="auto" w:fill="FFFFFF"/>
        </w:rPr>
      </w:pPr>
      <w:proofErr w:type="spellStart"/>
      <w:r w:rsidRPr="00FC7075">
        <w:rPr>
          <w:rFonts w:ascii="Calibri" w:eastAsia="Times New Roman" w:hAnsi="Calibri" w:cs="Times New Roman"/>
          <w:b/>
          <w:iCs/>
          <w:color w:val="000000"/>
          <w:shd w:val="clear" w:color="auto" w:fill="FFFFFF"/>
        </w:rPr>
        <w:t>Arcot</w:t>
      </w:r>
      <w:proofErr w:type="spellEnd"/>
      <w:r w:rsidRPr="00FC7075">
        <w:rPr>
          <w:rFonts w:ascii="Calibri" w:eastAsia="Times New Roman" w:hAnsi="Calibri" w:cs="Times New Roman"/>
          <w:b/>
          <w:iCs/>
          <w:color w:val="000000"/>
          <w:shd w:val="clear" w:color="auto" w:fill="FFFFFF"/>
        </w:rPr>
        <w:t xml:space="preserve"> </w:t>
      </w:r>
      <w:proofErr w:type="spellStart"/>
      <w:r w:rsidRPr="00FC7075">
        <w:rPr>
          <w:rFonts w:ascii="Calibri" w:eastAsia="Times New Roman" w:hAnsi="Calibri" w:cs="Times New Roman"/>
          <w:b/>
          <w:iCs/>
          <w:color w:val="000000"/>
          <w:shd w:val="clear" w:color="auto" w:fill="FFFFFF"/>
        </w:rPr>
        <w:t>Rajasekar</w:t>
      </w:r>
      <w:bookmarkStart w:id="0" w:name="_GoBack"/>
      <w:bookmarkEnd w:id="0"/>
      <w:proofErr w:type="spellEnd"/>
    </w:p>
    <w:p w14:paraId="6603A179" w14:textId="77777777" w:rsidR="0015260E" w:rsidRPr="00FC7075" w:rsidRDefault="0015260E" w:rsidP="0015260E">
      <w:pPr>
        <w:rPr>
          <w:rFonts w:ascii="Calibri" w:eastAsia="Times New Roman" w:hAnsi="Calibri" w:cs="Times New Roman"/>
          <w:iCs/>
          <w:color w:val="000000"/>
          <w:shd w:val="clear" w:color="auto" w:fill="FFFFFF"/>
        </w:rPr>
      </w:pPr>
    </w:p>
    <w:p w14:paraId="34569040" w14:textId="77777777" w:rsidR="0015260E" w:rsidRPr="00FC7075" w:rsidRDefault="0015260E" w:rsidP="0015260E">
      <w:pPr>
        <w:rPr>
          <w:rFonts w:ascii="Times New Roman" w:eastAsia="Times New Roman" w:hAnsi="Times New Roman" w:cs="Times New Roman"/>
        </w:rPr>
      </w:pPr>
      <w:proofErr w:type="spellStart"/>
      <w:r w:rsidRPr="00FC7075">
        <w:rPr>
          <w:rFonts w:ascii="Calibri" w:eastAsia="Times New Roman" w:hAnsi="Calibri" w:cs="Times New Roman"/>
          <w:iCs/>
          <w:color w:val="000000"/>
          <w:shd w:val="clear" w:color="auto" w:fill="FFFFFF"/>
        </w:rPr>
        <w:t>Arcot</w:t>
      </w:r>
      <w:proofErr w:type="spellEnd"/>
      <w:r w:rsidRPr="00FC7075">
        <w:rPr>
          <w:rFonts w:ascii="Calibri" w:eastAsia="Times New Roman" w:hAnsi="Calibri" w:cs="Times New Roman"/>
          <w:iCs/>
          <w:color w:val="000000"/>
          <w:shd w:val="clear" w:color="auto" w:fill="FFFFFF"/>
        </w:rPr>
        <w:t xml:space="preserve"> </w:t>
      </w:r>
      <w:proofErr w:type="spellStart"/>
      <w:r w:rsidRPr="00FC7075">
        <w:rPr>
          <w:rFonts w:ascii="Calibri" w:eastAsia="Times New Roman" w:hAnsi="Calibri" w:cs="Times New Roman"/>
          <w:iCs/>
          <w:color w:val="000000"/>
          <w:shd w:val="clear" w:color="auto" w:fill="FFFFFF"/>
        </w:rPr>
        <w:t>Rajasekar</w:t>
      </w:r>
      <w:proofErr w:type="spellEnd"/>
      <w:r w:rsidRPr="00FC7075">
        <w:rPr>
          <w:rFonts w:ascii="Calibri" w:eastAsia="Times New Roman" w:hAnsi="Calibri" w:cs="Times New Roman"/>
          <w:iCs/>
          <w:color w:val="000000"/>
          <w:shd w:val="clear" w:color="auto" w:fill="FFFFFF"/>
        </w:rPr>
        <w:t xml:space="preserve"> is a Professor and Director of Research at the School of Library and Information Sciences at the University of North Carolina at Chapel Hill and a Chief Scientist at the Renaissance Computing Institute (RENCI) at the University of North Carolina at Chapel Hill.  He has been involved in research and development of data grid middleware systems for over two decades and is a lead originator behind the concepts in the Storage Resource Broker (SRB) and the integrated Rule Oriented Data Systems (</w:t>
      </w:r>
      <w:proofErr w:type="spellStart"/>
      <w:r w:rsidRPr="00FC7075">
        <w:rPr>
          <w:rFonts w:ascii="Calibri" w:eastAsia="Times New Roman" w:hAnsi="Calibri" w:cs="Times New Roman"/>
          <w:iCs/>
          <w:color w:val="000000"/>
          <w:shd w:val="clear" w:color="auto" w:fill="FFFFFF"/>
        </w:rPr>
        <w:t>iRODS</w:t>
      </w:r>
      <w:proofErr w:type="spellEnd"/>
      <w:r w:rsidRPr="00FC7075">
        <w:rPr>
          <w:rFonts w:ascii="Calibri" w:eastAsia="Times New Roman" w:hAnsi="Calibri" w:cs="Times New Roman"/>
          <w:iCs/>
          <w:color w:val="000000"/>
          <w:shd w:val="clear" w:color="auto" w:fill="FFFFFF"/>
        </w:rPr>
        <w:t xml:space="preserve">), two premier data grid middleware developed by the Data Intensive Cyber Environments Group. A leading proponent of policy-oriented large-scale data management, </w:t>
      </w:r>
      <w:proofErr w:type="spellStart"/>
      <w:r w:rsidRPr="00FC7075">
        <w:rPr>
          <w:rFonts w:ascii="Calibri" w:eastAsia="Times New Roman" w:hAnsi="Calibri" w:cs="Times New Roman"/>
          <w:iCs/>
          <w:color w:val="000000"/>
          <w:shd w:val="clear" w:color="auto" w:fill="FFFFFF"/>
        </w:rPr>
        <w:t>Rajasekar</w:t>
      </w:r>
      <w:proofErr w:type="spellEnd"/>
      <w:r w:rsidRPr="00FC7075">
        <w:rPr>
          <w:rFonts w:ascii="Calibri" w:eastAsia="Times New Roman" w:hAnsi="Calibri" w:cs="Times New Roman"/>
          <w:iCs/>
          <w:color w:val="000000"/>
          <w:shd w:val="clear" w:color="auto" w:fill="FFFFFF"/>
        </w:rPr>
        <w:t xml:space="preserve"> has several research projects funded by the National Science Foundation, the National Archives, National Institute of Health and other federal agencies. </w:t>
      </w:r>
      <w:proofErr w:type="spellStart"/>
      <w:r w:rsidRPr="00FC7075">
        <w:rPr>
          <w:rFonts w:ascii="Calibri" w:eastAsia="Times New Roman" w:hAnsi="Calibri" w:cs="Times New Roman"/>
          <w:iCs/>
          <w:color w:val="000000"/>
          <w:shd w:val="clear" w:color="auto" w:fill="FFFFFF"/>
        </w:rPr>
        <w:t>Rajasekar</w:t>
      </w:r>
      <w:proofErr w:type="spellEnd"/>
      <w:r w:rsidRPr="00FC7075">
        <w:rPr>
          <w:rFonts w:ascii="Calibri" w:eastAsia="Times New Roman" w:hAnsi="Calibri" w:cs="Times New Roman"/>
          <w:iCs/>
          <w:color w:val="000000"/>
          <w:shd w:val="clear" w:color="auto" w:fill="FFFFFF"/>
        </w:rPr>
        <w:t xml:space="preserve"> has a PhD in Computer Science from the University of Maryland at College Park and has more than 200 publications in the areas of data grids, digital library, persistent archives, artificial intelligence and smart cities. His latest projects include the </w:t>
      </w:r>
      <w:proofErr w:type="spellStart"/>
      <w:r w:rsidRPr="00FC7075">
        <w:rPr>
          <w:rFonts w:ascii="Calibri" w:eastAsia="Times New Roman" w:hAnsi="Calibri" w:cs="Times New Roman"/>
          <w:iCs/>
          <w:color w:val="000000"/>
          <w:shd w:val="clear" w:color="auto" w:fill="FFFFFF"/>
        </w:rPr>
        <w:t>Datanet</w:t>
      </w:r>
      <w:proofErr w:type="spellEnd"/>
      <w:r w:rsidRPr="00FC7075">
        <w:rPr>
          <w:rFonts w:ascii="Calibri" w:eastAsia="Times New Roman" w:hAnsi="Calibri" w:cs="Times New Roman"/>
          <w:iCs/>
          <w:color w:val="000000"/>
          <w:shd w:val="clear" w:color="auto" w:fill="FFFFFF"/>
        </w:rPr>
        <w:t xml:space="preserve"> Federation Consortium, the Data Bridge and the Smart and Connected Communities Initiative. </w:t>
      </w:r>
      <w:r w:rsidRPr="00FC7075">
        <w:rPr>
          <w:rFonts w:ascii="Calibri" w:eastAsia="Times New Roman" w:hAnsi="Calibri" w:cs="Times New Roman"/>
          <w:color w:val="000000"/>
          <w:shd w:val="clear" w:color="auto" w:fill="FFFFFF"/>
        </w:rPr>
        <w:t>​</w:t>
      </w:r>
    </w:p>
    <w:p w14:paraId="77E8B34D" w14:textId="77777777" w:rsidR="00F24223" w:rsidRPr="00FC7075" w:rsidRDefault="00F24223"/>
    <w:sectPr w:rsidR="00F24223" w:rsidRPr="00FC7075" w:rsidSect="00D52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60E"/>
    <w:rsid w:val="0015260E"/>
    <w:rsid w:val="00D525C4"/>
    <w:rsid w:val="00F24223"/>
    <w:rsid w:val="00FC707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F5E24E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5260E"/>
    <w:rPr>
      <w:i/>
      <w:iCs/>
    </w:rPr>
  </w:style>
  <w:style w:type="character" w:customStyle="1" w:styleId="apple-converted-space">
    <w:name w:val="apple-converted-space"/>
    <w:basedOn w:val="DefaultParagraphFont"/>
    <w:rsid w:val="00152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7416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1040</Characters>
  <Application>Microsoft Macintosh Word</Application>
  <DocSecurity>0</DocSecurity>
  <Lines>8</Lines>
  <Paragraphs>2</Paragraphs>
  <ScaleCrop>false</ScaleCrop>
  <LinksUpToDate>false</LinksUpToDate>
  <CharactersWithSpaces>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2017-05-25T18:09:00Z</dcterms:created>
  <dcterms:modified xsi:type="dcterms:W3CDTF">2017-05-30T14:38:00Z</dcterms:modified>
</cp:coreProperties>
</file>