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39EB" w14:textId="77777777" w:rsidR="002D6317" w:rsidRPr="00C02098" w:rsidRDefault="00C02098">
      <w:pPr>
        <w:rPr>
          <w:b/>
        </w:rPr>
      </w:pPr>
      <w:r w:rsidRPr="00C02098">
        <w:rPr>
          <w:b/>
        </w:rPr>
        <w:t xml:space="preserve">Steven </w:t>
      </w:r>
      <w:proofErr w:type="spellStart"/>
      <w:r w:rsidRPr="00C02098">
        <w:rPr>
          <w:b/>
        </w:rPr>
        <w:t>Segerlin</w:t>
      </w:r>
      <w:proofErr w:type="spellEnd"/>
    </w:p>
    <w:p w14:paraId="6EFEB86C" w14:textId="77777777" w:rsidR="00C02098" w:rsidRPr="00C02098" w:rsidRDefault="00C02098">
      <w:pPr>
        <w:rPr>
          <w:b/>
        </w:rPr>
      </w:pPr>
      <w:r w:rsidRPr="00C02098">
        <w:rPr>
          <w:b/>
        </w:rPr>
        <w:t>Senior Research Environmental Scientist</w:t>
      </w:r>
    </w:p>
    <w:p w14:paraId="3CF5EF16" w14:textId="77777777" w:rsidR="00C02098" w:rsidRPr="00C02098" w:rsidRDefault="00C02098">
      <w:pPr>
        <w:rPr>
          <w:b/>
        </w:rPr>
      </w:pPr>
      <w:r w:rsidRPr="00C02098">
        <w:rPr>
          <w:b/>
        </w:rPr>
        <w:t>RTI</w:t>
      </w:r>
    </w:p>
    <w:p w14:paraId="41E1EF8A" w14:textId="77777777" w:rsidR="00C02098" w:rsidRDefault="00C02098"/>
    <w:p w14:paraId="13AF6517" w14:textId="00752E58" w:rsidR="00C02098" w:rsidRPr="00C02098" w:rsidRDefault="00C02098" w:rsidP="00C02098">
      <w:r w:rsidRPr="00C02098">
        <w:t xml:space="preserve">Steven as thirteen years of experience in urban planning, infrastructure development and finance, and policies in the transport and energy sectors that promote competitive, green, resilient, smart cities. As a Project Manager and Technical Specialist, Steven has produced statutory structure plans and architectural and engineering designs for highly visible Public, Private, and P3 projects in the United States, Africa, Asia, Europe, the Middle East, and Latin America. Steven’s strength is in translating urban growth constraints and opportunities into city development strategies including associated development regulations and controls and cost recovery instruments. He additionally advises clients on opportunities to connect their concepts to financing mechanisms and sustainable business operations models funded through equity funds, trusts, loans, bonds, concessions, joint ventures, TIFs and other land value capture methods. </w:t>
      </w:r>
      <w:r w:rsidR="00250923">
        <w:t>He previously obtained a degree</w:t>
      </w:r>
      <w:r w:rsidRPr="00C02098">
        <w:t xml:space="preserve"> in urban planning and finance from Auburn University. </w:t>
      </w:r>
    </w:p>
    <w:p w14:paraId="4AC5E2AB" w14:textId="77777777" w:rsidR="00C02098" w:rsidRPr="00C02098" w:rsidRDefault="00C02098" w:rsidP="00C02098"/>
    <w:p w14:paraId="2495A69F" w14:textId="77777777" w:rsidR="00C02098" w:rsidRDefault="00C02098">
      <w:bookmarkStart w:id="0" w:name="_GoBack"/>
      <w:bookmarkEnd w:id="0"/>
    </w:p>
    <w:sectPr w:rsidR="00C02098" w:rsidSect="00D5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98"/>
    <w:rsid w:val="00250923"/>
    <w:rsid w:val="002D6317"/>
    <w:rsid w:val="00C02098"/>
    <w:rsid w:val="00D525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43C9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38573">
      <w:bodyDiv w:val="1"/>
      <w:marLeft w:val="0"/>
      <w:marRight w:val="0"/>
      <w:marTop w:val="0"/>
      <w:marBottom w:val="0"/>
      <w:divBdr>
        <w:top w:val="none" w:sz="0" w:space="0" w:color="auto"/>
        <w:left w:val="none" w:sz="0" w:space="0" w:color="auto"/>
        <w:bottom w:val="none" w:sz="0" w:space="0" w:color="auto"/>
        <w:right w:val="none" w:sz="0" w:space="0" w:color="auto"/>
      </w:divBdr>
    </w:div>
    <w:div w:id="250093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926</Characters>
  <Application>Microsoft Macintosh Word</Application>
  <DocSecurity>0</DocSecurity>
  <Lines>7</Lines>
  <Paragraphs>2</Paragraphs>
  <ScaleCrop>false</ScaleCrop>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2017-05-23T13:20:00Z</cp:lastPrinted>
  <dcterms:created xsi:type="dcterms:W3CDTF">2017-05-23T13:18:00Z</dcterms:created>
  <dcterms:modified xsi:type="dcterms:W3CDTF">2017-05-23T13:20:00Z</dcterms:modified>
</cp:coreProperties>
</file>